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30" w:rsidRDefault="00365C30" w:rsidP="00365C30">
      <w:pPr>
        <w:pBdr>
          <w:bottom w:val="single" w:sz="12" w:space="27" w:color="auto"/>
        </w:pBdr>
        <w:rPr>
          <w:noProof/>
          <w:szCs w:val="20"/>
          <w:lang w:val="en-US"/>
        </w:rPr>
      </w:pPr>
      <w:r>
        <w:rPr>
          <w:noProof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2747135D" wp14:editId="6CBE9DAA">
            <wp:simplePos x="0" y="0"/>
            <wp:positionH relativeFrom="column">
              <wp:posOffset>106680</wp:posOffset>
            </wp:positionH>
            <wp:positionV relativeFrom="paragraph">
              <wp:posOffset>-510540</wp:posOffset>
            </wp:positionV>
            <wp:extent cx="5186045" cy="944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C30" w:rsidRPr="00010AC3" w:rsidRDefault="00365C30" w:rsidP="00365C30">
      <w:pPr>
        <w:rPr>
          <w:rFonts w:cstheme="minorHAnsi"/>
          <w:b/>
          <w:noProof/>
          <w:sz w:val="36"/>
          <w:szCs w:val="36"/>
          <w:u w:val="single"/>
          <w:lang w:val="en-US"/>
        </w:rPr>
      </w:pPr>
      <w:r w:rsidRPr="00010AC3">
        <w:rPr>
          <w:rFonts w:cstheme="minorHAnsi"/>
          <w:b/>
          <w:noProof/>
          <w:sz w:val="36"/>
          <w:szCs w:val="36"/>
          <w:u w:val="single"/>
          <w:lang w:val="en-US"/>
        </w:rPr>
        <w:t>Gunyang Ski Lodge Booking Rates</w:t>
      </w:r>
      <w:r>
        <w:rPr>
          <w:rFonts w:cstheme="minorHAnsi"/>
          <w:b/>
          <w:noProof/>
          <w:sz w:val="36"/>
          <w:szCs w:val="36"/>
          <w:u w:val="single"/>
          <w:lang w:val="en-US"/>
        </w:rPr>
        <w:t xml:space="preserve"> for Winter </w:t>
      </w:r>
      <w:r w:rsidRPr="00010AC3">
        <w:rPr>
          <w:rFonts w:cstheme="minorHAnsi"/>
          <w:b/>
          <w:noProof/>
          <w:sz w:val="36"/>
          <w:szCs w:val="36"/>
          <w:u w:val="single"/>
          <w:lang w:val="en-US"/>
        </w:rPr>
        <w:t>20</w:t>
      </w:r>
      <w:r>
        <w:rPr>
          <w:rFonts w:cstheme="minorHAnsi"/>
          <w:b/>
          <w:noProof/>
          <w:sz w:val="36"/>
          <w:szCs w:val="36"/>
          <w:u w:val="single"/>
          <w:lang w:val="en-US"/>
        </w:rPr>
        <w:t>24</w:t>
      </w:r>
      <w:r w:rsidRPr="00010AC3">
        <w:rPr>
          <w:rFonts w:cstheme="minorHAnsi"/>
          <w:b/>
          <w:noProof/>
          <w:sz w:val="36"/>
          <w:szCs w:val="36"/>
          <w:u w:val="single"/>
          <w:lang w:val="en-US"/>
        </w:rPr>
        <w:t xml:space="preserve"> </w:t>
      </w:r>
    </w:p>
    <w:p w:rsidR="00365C30" w:rsidRDefault="00365C30" w:rsidP="00365C30">
      <w:pPr>
        <w:rPr>
          <w:rFonts w:cstheme="minorHAnsi"/>
          <w:b/>
        </w:rPr>
      </w:pPr>
      <w:r>
        <w:rPr>
          <w:rFonts w:cstheme="minorHAnsi"/>
          <w:b/>
        </w:rPr>
        <w:t xml:space="preserve">Bookings at Gunyang for </w:t>
      </w:r>
      <w:proofErr w:type="gramStart"/>
      <w:r>
        <w:rPr>
          <w:rFonts w:cstheme="minorHAnsi"/>
          <w:b/>
        </w:rPr>
        <w:t>Winter</w:t>
      </w:r>
      <w:proofErr w:type="gramEnd"/>
      <w:r>
        <w:rPr>
          <w:rFonts w:cstheme="minorHAnsi"/>
          <w:b/>
        </w:rPr>
        <w:t xml:space="preserve"> 2024 are back to normal with individual room bookings. </w:t>
      </w:r>
    </w:p>
    <w:p w:rsidR="00E11AA2" w:rsidRPr="00C61BB7" w:rsidRDefault="00E11AA2" w:rsidP="00E11AA2">
      <w:pPr>
        <w:rPr>
          <w:rFonts w:cstheme="minorHAnsi"/>
          <w:b/>
        </w:rPr>
      </w:pPr>
      <w:r>
        <w:rPr>
          <w:rFonts w:cstheme="minorHAnsi"/>
          <w:b/>
        </w:rPr>
        <w:t xml:space="preserve">Preferential bookings for members open at 6:00pm AEDT on 21 February 2024. </w:t>
      </w:r>
      <w:proofErr w:type="gramStart"/>
      <w:r>
        <w:rPr>
          <w:rFonts w:cstheme="minorHAnsi"/>
          <w:b/>
        </w:rPr>
        <w:t>All other bookings, including for non-members will be open at 6:00pm AEDT on 6 March 2024.</w:t>
      </w:r>
      <w:proofErr w:type="gramEnd"/>
    </w:p>
    <w:p w:rsidR="00E11AA2" w:rsidRPr="00C61BB7" w:rsidRDefault="00E11AA2" w:rsidP="00E11AA2">
      <w:pPr>
        <w:rPr>
          <w:rFonts w:cstheme="minorHAnsi"/>
          <w:b/>
          <w:noProof/>
          <w:lang w:val="en-US"/>
        </w:rPr>
      </w:pPr>
      <w:r>
        <w:rPr>
          <w:rFonts w:cstheme="minorHAnsi"/>
          <w:b/>
          <w:noProof/>
          <w:lang w:val="en-US"/>
        </w:rPr>
        <w:t>New Linen for the queen beds and towels for guests will be provided for each stay</w:t>
      </w:r>
      <w:r w:rsidRPr="00C61BB7">
        <w:rPr>
          <w:rFonts w:cstheme="minorHAnsi"/>
          <w:b/>
          <w:noProof/>
          <w:lang w:val="en-US"/>
        </w:rPr>
        <w:t>.</w:t>
      </w:r>
    </w:p>
    <w:p w:rsidR="00E11AA2" w:rsidRDefault="00E11AA2" w:rsidP="00365C30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PLEASE NOTE: </w:t>
      </w:r>
      <w:bookmarkStart w:id="0" w:name="_GoBack"/>
      <w:bookmarkEnd w:id="0"/>
    </w:p>
    <w:p w:rsidR="00E11AA2" w:rsidRDefault="00365C30" w:rsidP="00365C30">
      <w:pPr>
        <w:rPr>
          <w:rFonts w:cstheme="minorHAnsi"/>
          <w:b/>
          <w:color w:val="FF0000"/>
        </w:rPr>
      </w:pPr>
      <w:r w:rsidRPr="00365C30">
        <w:rPr>
          <w:rFonts w:cstheme="minorHAnsi"/>
          <w:b/>
          <w:color w:val="FF0000"/>
        </w:rPr>
        <w:t>2 People per room</w:t>
      </w:r>
      <w:r>
        <w:rPr>
          <w:rFonts w:cstheme="minorHAnsi"/>
          <w:b/>
          <w:color w:val="FF0000"/>
        </w:rPr>
        <w:t xml:space="preserve"> of all ages </w:t>
      </w:r>
      <w:r w:rsidR="00F63670">
        <w:rPr>
          <w:rFonts w:cstheme="minorHAnsi"/>
          <w:b/>
          <w:color w:val="FF0000"/>
        </w:rPr>
        <w:t>as per our current bed licence agreement with Kosciuszko Thredbo.</w:t>
      </w:r>
      <w:r w:rsidRPr="00365C30">
        <w:rPr>
          <w:rFonts w:cstheme="minorHAnsi"/>
          <w:b/>
          <w:color w:val="FF0000"/>
        </w:rPr>
        <w:t xml:space="preserve"> </w:t>
      </w:r>
    </w:p>
    <w:p w:rsidR="00365C30" w:rsidRPr="00365C30" w:rsidRDefault="00E11AA2" w:rsidP="00365C30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Members and Assignees can book 2 rooms for 1 week or </w:t>
      </w:r>
      <w:r w:rsidR="00CC0AF1">
        <w:rPr>
          <w:rFonts w:cstheme="minorHAnsi"/>
          <w:b/>
          <w:color w:val="FF0000"/>
        </w:rPr>
        <w:t xml:space="preserve">1 room for 2 weeks at Member rates during the opening period, and then as many rooms as you want at </w:t>
      </w:r>
      <w:proofErr w:type="spellStart"/>
      <w:r w:rsidR="00CC0AF1">
        <w:rPr>
          <w:rFonts w:cstheme="minorHAnsi"/>
          <w:b/>
          <w:color w:val="FF0000"/>
        </w:rPr>
        <w:t>Non member</w:t>
      </w:r>
      <w:proofErr w:type="spellEnd"/>
      <w:r w:rsidR="00CC0AF1">
        <w:rPr>
          <w:rFonts w:cstheme="minorHAnsi"/>
          <w:b/>
          <w:color w:val="FF0000"/>
        </w:rPr>
        <w:t xml:space="preserve"> rates after the preferential booking period closes.</w:t>
      </w:r>
    </w:p>
    <w:p w:rsidR="00365C30" w:rsidRPr="00FC5C06" w:rsidRDefault="00365C30" w:rsidP="00365C30">
      <w:pPr>
        <w:rPr>
          <w:rFonts w:cstheme="minorHAnsi"/>
          <w:b/>
          <w:noProof/>
          <w:color w:val="FF0000"/>
          <w:sz w:val="28"/>
          <w:szCs w:val="28"/>
          <w:lang w:val="en-US"/>
        </w:rPr>
      </w:pPr>
      <w:r w:rsidRPr="00FC5C06">
        <w:rPr>
          <w:rFonts w:cstheme="minorHAnsi"/>
          <w:b/>
          <w:noProof/>
          <w:color w:val="FF0000"/>
          <w:sz w:val="28"/>
          <w:szCs w:val="28"/>
          <w:lang w:val="en-US"/>
        </w:rPr>
        <w:t>WINTER 202</w:t>
      </w:r>
      <w:r>
        <w:rPr>
          <w:rFonts w:cstheme="minorHAnsi"/>
          <w:b/>
          <w:noProof/>
          <w:color w:val="FF0000"/>
          <w:sz w:val="28"/>
          <w:szCs w:val="28"/>
          <w:lang w:val="en-US"/>
        </w:rPr>
        <w:t>4</w:t>
      </w:r>
      <w:r w:rsidRPr="00FC5C06">
        <w:rPr>
          <w:rFonts w:cstheme="minorHAnsi"/>
          <w:b/>
          <w:noProof/>
          <w:color w:val="FF0000"/>
          <w:sz w:val="28"/>
          <w:szCs w:val="28"/>
          <w:lang w:val="en-US"/>
        </w:rPr>
        <w:t xml:space="preserve"> – Change over days are Friday and or Sunday only.</w:t>
      </w:r>
    </w:p>
    <w:p w:rsidR="00365C30" w:rsidRPr="00010AC3" w:rsidRDefault="00365C30" w:rsidP="00365C30">
      <w:pPr>
        <w:tabs>
          <w:tab w:val="left" w:pos="6864"/>
        </w:tabs>
        <w:spacing w:line="310" w:lineRule="exact"/>
        <w:ind w:left="4704"/>
        <w:rPr>
          <w:rFonts w:cstheme="minorHAnsi"/>
          <w:b/>
          <w:i/>
          <w:sz w:val="27"/>
        </w:rPr>
      </w:pPr>
      <w:r w:rsidRPr="00010AC3">
        <w:rPr>
          <w:rFonts w:cstheme="minorHAnsi"/>
          <w:b/>
          <w:i/>
          <w:sz w:val="27"/>
          <w:u w:val="thick"/>
        </w:rPr>
        <w:t>Members</w:t>
      </w:r>
      <w:r w:rsidRPr="00010AC3">
        <w:rPr>
          <w:rFonts w:cstheme="minorHAnsi"/>
          <w:b/>
          <w:i/>
          <w:sz w:val="27"/>
        </w:rPr>
        <w:tab/>
      </w:r>
      <w:r w:rsidRPr="00010AC3">
        <w:rPr>
          <w:rFonts w:cstheme="minorHAnsi"/>
          <w:b/>
          <w:i/>
          <w:sz w:val="27"/>
          <w:u w:val="thick"/>
        </w:rPr>
        <w:t>Non-Members</w:t>
      </w:r>
    </w:p>
    <w:tbl>
      <w:tblPr>
        <w:tblW w:w="8872" w:type="dxa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2354"/>
        <w:gridCol w:w="2857"/>
      </w:tblGrid>
      <w:tr w:rsidR="00365C30" w:rsidRPr="00010AC3" w:rsidTr="007429C5">
        <w:trPr>
          <w:trHeight w:val="556"/>
        </w:trPr>
        <w:tc>
          <w:tcPr>
            <w:tcW w:w="3661" w:type="dxa"/>
          </w:tcPr>
          <w:p w:rsidR="00365C30" w:rsidRPr="00923E4E" w:rsidRDefault="00365C30" w:rsidP="007429C5">
            <w:pPr>
              <w:pStyle w:val="TableParagraph"/>
              <w:spacing w:line="276" w:lineRule="exact"/>
              <w:ind w:left="50"/>
              <w:rPr>
                <w:rFonts w:cstheme="minorHAnsi"/>
                <w:i/>
              </w:rPr>
            </w:pPr>
            <w:r w:rsidRPr="00923E4E">
              <w:rPr>
                <w:rFonts w:cstheme="minorHAnsi"/>
                <w:b/>
                <w:sz w:val="24"/>
                <w:u w:val="thick"/>
              </w:rPr>
              <w:t>Off</w:t>
            </w:r>
            <w:r w:rsidRPr="00923E4E">
              <w:rPr>
                <w:rFonts w:cstheme="minorHAnsi"/>
                <w:b/>
                <w:spacing w:val="-1"/>
                <w:sz w:val="24"/>
                <w:u w:val="thick"/>
              </w:rPr>
              <w:t xml:space="preserve"> </w:t>
            </w:r>
            <w:r w:rsidRPr="00923E4E">
              <w:rPr>
                <w:rFonts w:cstheme="minorHAnsi"/>
                <w:b/>
                <w:sz w:val="24"/>
                <w:u w:val="thick"/>
              </w:rPr>
              <w:t>Peak</w:t>
            </w:r>
            <w:r w:rsidRPr="00923E4E">
              <w:rPr>
                <w:rFonts w:cstheme="minorHAnsi"/>
                <w:b/>
                <w:spacing w:val="49"/>
                <w:sz w:val="24"/>
              </w:rPr>
              <w:t xml:space="preserve"> </w:t>
            </w:r>
            <w:r>
              <w:rPr>
                <w:rFonts w:cstheme="minorHAnsi"/>
                <w:i/>
              </w:rPr>
              <w:t>7</w:t>
            </w:r>
            <w:r w:rsidRPr="00923E4E">
              <w:rPr>
                <w:rFonts w:cstheme="minorHAnsi"/>
                <w:i/>
              </w:rPr>
              <w:t>/6/2</w:t>
            </w:r>
            <w:r>
              <w:rPr>
                <w:rFonts w:cstheme="minorHAnsi"/>
                <w:i/>
              </w:rPr>
              <w:t>4</w:t>
            </w:r>
            <w:r w:rsidRPr="00923E4E">
              <w:rPr>
                <w:rFonts w:cstheme="minorHAnsi"/>
                <w:i/>
                <w:spacing w:val="-2"/>
              </w:rPr>
              <w:t xml:space="preserve"> </w:t>
            </w:r>
            <w:r w:rsidRPr="00923E4E">
              <w:rPr>
                <w:rFonts w:cstheme="minorHAnsi"/>
                <w:i/>
              </w:rPr>
              <w:t>–</w:t>
            </w:r>
            <w:r w:rsidRPr="00923E4E">
              <w:rPr>
                <w:rFonts w:cstheme="minorHAnsi"/>
                <w:i/>
                <w:spacing w:val="-2"/>
              </w:rPr>
              <w:t xml:space="preserve"> </w:t>
            </w:r>
            <w:r>
              <w:rPr>
                <w:rFonts w:cstheme="minorHAnsi"/>
                <w:i/>
                <w:spacing w:val="-2"/>
              </w:rPr>
              <w:t>22</w:t>
            </w:r>
            <w:r w:rsidRPr="00923E4E">
              <w:rPr>
                <w:rFonts w:cstheme="minorHAnsi"/>
                <w:i/>
              </w:rPr>
              <w:t>/6/2</w:t>
            </w:r>
            <w:r>
              <w:rPr>
                <w:rFonts w:cstheme="minorHAnsi"/>
                <w:i/>
              </w:rPr>
              <w:t>4</w:t>
            </w:r>
            <w:r w:rsidRPr="00923E4E">
              <w:rPr>
                <w:rFonts w:cstheme="minorHAnsi"/>
                <w:i/>
              </w:rPr>
              <w:t xml:space="preserve"> &amp; </w:t>
            </w:r>
            <w:r>
              <w:rPr>
                <w:rFonts w:cstheme="minorHAnsi"/>
                <w:i/>
              </w:rPr>
              <w:t>29</w:t>
            </w:r>
            <w:r w:rsidRPr="00923E4E">
              <w:rPr>
                <w:rFonts w:cstheme="minorHAnsi"/>
                <w:i/>
              </w:rPr>
              <w:t>/</w:t>
            </w:r>
            <w:r>
              <w:rPr>
                <w:rFonts w:cstheme="minorHAnsi"/>
                <w:i/>
              </w:rPr>
              <w:t>9/24</w:t>
            </w:r>
            <w:r w:rsidRPr="00923E4E">
              <w:rPr>
                <w:rFonts w:cstheme="minorHAnsi"/>
                <w:i/>
              </w:rPr>
              <w:t xml:space="preserve"> – </w:t>
            </w:r>
            <w:r>
              <w:rPr>
                <w:rFonts w:cstheme="minorHAnsi"/>
                <w:i/>
              </w:rPr>
              <w:t>13</w:t>
            </w:r>
            <w:r w:rsidRPr="00923E4E">
              <w:rPr>
                <w:rFonts w:cstheme="minorHAnsi"/>
                <w:i/>
              </w:rPr>
              <w:t>/10/2</w:t>
            </w:r>
            <w:r>
              <w:rPr>
                <w:rFonts w:cstheme="minorHAnsi"/>
                <w:i/>
              </w:rPr>
              <w:t>4</w:t>
            </w:r>
          </w:p>
          <w:p w:rsidR="00365C30" w:rsidRDefault="00365C30" w:rsidP="007429C5">
            <w:pPr>
              <w:pStyle w:val="TableParagraph"/>
              <w:spacing w:line="261" w:lineRule="exact"/>
              <w:ind w:left="50"/>
              <w:rPr>
                <w:rFonts w:cstheme="minorHAnsi"/>
                <w:sz w:val="24"/>
              </w:rPr>
            </w:pPr>
          </w:p>
          <w:p w:rsidR="00365C30" w:rsidRPr="00923E4E" w:rsidRDefault="00365C30" w:rsidP="007429C5">
            <w:pPr>
              <w:pStyle w:val="TableParagraph"/>
              <w:spacing w:line="261" w:lineRule="exact"/>
              <w:ind w:left="50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>Weekend</w:t>
            </w:r>
            <w:r w:rsidRPr="00923E4E">
              <w:rPr>
                <w:rFonts w:cstheme="minorHAnsi"/>
                <w:spacing w:val="-1"/>
                <w:sz w:val="24"/>
              </w:rPr>
              <w:t xml:space="preserve"> </w:t>
            </w:r>
            <w:r w:rsidRPr="00923E4E">
              <w:rPr>
                <w:rFonts w:cstheme="minorHAnsi"/>
                <w:sz w:val="24"/>
              </w:rPr>
              <w:t>Rate</w:t>
            </w:r>
            <w:r w:rsidRPr="00923E4E">
              <w:rPr>
                <w:rFonts w:cstheme="minorHAnsi"/>
                <w:spacing w:val="-1"/>
                <w:sz w:val="24"/>
              </w:rPr>
              <w:t xml:space="preserve"> </w:t>
            </w:r>
            <w:r w:rsidRPr="00923E4E">
              <w:rPr>
                <w:rFonts w:cstheme="minorHAnsi"/>
                <w:sz w:val="24"/>
              </w:rPr>
              <w:t>(2 nights)</w:t>
            </w:r>
          </w:p>
        </w:tc>
        <w:tc>
          <w:tcPr>
            <w:tcW w:w="2354" w:type="dxa"/>
          </w:tcPr>
          <w:p w:rsidR="00365C30" w:rsidRPr="00923E4E" w:rsidRDefault="00365C30" w:rsidP="007429C5">
            <w:pPr>
              <w:pStyle w:val="TableParagraph"/>
              <w:spacing w:before="9" w:line="240" w:lineRule="auto"/>
              <w:rPr>
                <w:rFonts w:cstheme="minorHAnsi"/>
                <w:b/>
                <w:i/>
                <w:sz w:val="23"/>
              </w:rPr>
            </w:pPr>
          </w:p>
          <w:p w:rsidR="00365C30" w:rsidRPr="00923E4E" w:rsidRDefault="00365C30" w:rsidP="007429C5">
            <w:pPr>
              <w:pStyle w:val="TableParagraph"/>
              <w:spacing w:line="261" w:lineRule="exact"/>
              <w:ind w:right="513"/>
              <w:jc w:val="right"/>
              <w:rPr>
                <w:rFonts w:cstheme="minorHAnsi"/>
                <w:sz w:val="24"/>
              </w:rPr>
            </w:pPr>
          </w:p>
          <w:p w:rsidR="00365C30" w:rsidRPr="00923E4E" w:rsidRDefault="00365C30" w:rsidP="007429C5">
            <w:pPr>
              <w:pStyle w:val="TableParagraph"/>
              <w:spacing w:line="261" w:lineRule="exact"/>
              <w:ind w:right="513"/>
              <w:jc w:val="right"/>
              <w:rPr>
                <w:rFonts w:cstheme="minorHAnsi"/>
                <w:sz w:val="24"/>
              </w:rPr>
            </w:pPr>
          </w:p>
          <w:p w:rsidR="00365C30" w:rsidRPr="00923E4E" w:rsidRDefault="00365C30" w:rsidP="007429C5">
            <w:pPr>
              <w:pStyle w:val="TableParagraph"/>
              <w:spacing w:line="261" w:lineRule="exact"/>
              <w:ind w:right="513"/>
              <w:jc w:val="right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 xml:space="preserve">$ </w:t>
            </w:r>
            <w:r>
              <w:rPr>
                <w:rFonts w:cstheme="minorHAnsi"/>
                <w:sz w:val="24"/>
              </w:rPr>
              <w:t>544</w:t>
            </w:r>
            <w:r w:rsidRPr="00923E4E">
              <w:rPr>
                <w:rFonts w:cstheme="minorHAnsi"/>
                <w:sz w:val="24"/>
              </w:rPr>
              <w:t>.00</w:t>
            </w:r>
          </w:p>
        </w:tc>
        <w:tc>
          <w:tcPr>
            <w:tcW w:w="2857" w:type="dxa"/>
          </w:tcPr>
          <w:p w:rsidR="00365C30" w:rsidRPr="00923E4E" w:rsidRDefault="00365C30" w:rsidP="007429C5">
            <w:pPr>
              <w:pStyle w:val="TableParagraph"/>
              <w:spacing w:before="9" w:line="240" w:lineRule="auto"/>
              <w:rPr>
                <w:rFonts w:cstheme="minorHAnsi"/>
                <w:b/>
                <w:i/>
                <w:sz w:val="23"/>
              </w:rPr>
            </w:pPr>
          </w:p>
          <w:p w:rsidR="00365C30" w:rsidRPr="00923E4E" w:rsidRDefault="00365C30" w:rsidP="007429C5">
            <w:pPr>
              <w:pStyle w:val="TableParagraph"/>
              <w:spacing w:line="261" w:lineRule="exact"/>
              <w:ind w:right="48"/>
              <w:jc w:val="right"/>
              <w:rPr>
                <w:rFonts w:cstheme="minorHAnsi"/>
                <w:sz w:val="24"/>
              </w:rPr>
            </w:pPr>
          </w:p>
          <w:p w:rsidR="00365C30" w:rsidRPr="00923E4E" w:rsidRDefault="00365C30" w:rsidP="007429C5">
            <w:pPr>
              <w:pStyle w:val="TableParagraph"/>
              <w:spacing w:line="261" w:lineRule="exact"/>
              <w:ind w:right="48"/>
              <w:jc w:val="right"/>
              <w:rPr>
                <w:rFonts w:cstheme="minorHAnsi"/>
                <w:sz w:val="24"/>
              </w:rPr>
            </w:pPr>
          </w:p>
          <w:p w:rsidR="00365C30" w:rsidRPr="00923E4E" w:rsidRDefault="00365C30" w:rsidP="007429C5">
            <w:pPr>
              <w:pStyle w:val="TableParagraph"/>
              <w:spacing w:line="261" w:lineRule="exact"/>
              <w:ind w:right="48"/>
              <w:jc w:val="center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>$</w:t>
            </w:r>
            <w:r w:rsidRPr="00923E4E">
              <w:rPr>
                <w:rFonts w:cstheme="minorHAnsi"/>
                <w:spacing w:val="1"/>
                <w:sz w:val="24"/>
              </w:rPr>
              <w:t xml:space="preserve"> </w:t>
            </w:r>
            <w:r>
              <w:rPr>
                <w:rFonts w:cstheme="minorHAnsi"/>
                <w:spacing w:val="1"/>
                <w:sz w:val="24"/>
              </w:rPr>
              <w:t>948</w:t>
            </w:r>
            <w:r w:rsidRPr="00923E4E">
              <w:rPr>
                <w:rFonts w:cstheme="minorHAnsi"/>
                <w:sz w:val="24"/>
              </w:rPr>
              <w:t>.00</w:t>
            </w:r>
          </w:p>
        </w:tc>
      </w:tr>
      <w:tr w:rsidR="00365C30" w:rsidRPr="00010AC3" w:rsidTr="007429C5">
        <w:trPr>
          <w:trHeight w:val="278"/>
        </w:trPr>
        <w:tc>
          <w:tcPr>
            <w:tcW w:w="3661" w:type="dxa"/>
          </w:tcPr>
          <w:p w:rsidR="00365C30" w:rsidRPr="00923E4E" w:rsidRDefault="00365C30" w:rsidP="007429C5">
            <w:pPr>
              <w:pStyle w:val="TableParagraph"/>
              <w:ind w:left="50"/>
              <w:rPr>
                <w:rFonts w:cstheme="minorHAnsi"/>
                <w:sz w:val="24"/>
              </w:rPr>
            </w:pPr>
            <w:proofErr w:type="spellStart"/>
            <w:r w:rsidRPr="00923E4E">
              <w:rPr>
                <w:rFonts w:cstheme="minorHAnsi"/>
                <w:sz w:val="24"/>
              </w:rPr>
              <w:t>Mid Week</w:t>
            </w:r>
            <w:proofErr w:type="spellEnd"/>
            <w:r w:rsidRPr="00923E4E">
              <w:rPr>
                <w:rFonts w:cstheme="minorHAnsi"/>
                <w:sz w:val="24"/>
              </w:rPr>
              <w:t xml:space="preserve"> Rate (5 night </w:t>
            </w:r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354" w:type="dxa"/>
          </w:tcPr>
          <w:p w:rsidR="00365C30" w:rsidRPr="00923E4E" w:rsidRDefault="00365C30" w:rsidP="007429C5">
            <w:pPr>
              <w:pStyle w:val="TableParagraph"/>
              <w:ind w:right="513"/>
              <w:jc w:val="right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>$</w:t>
            </w:r>
            <w:r>
              <w:rPr>
                <w:rFonts w:cstheme="minorHAnsi"/>
                <w:sz w:val="24"/>
              </w:rPr>
              <w:t xml:space="preserve"> 950</w:t>
            </w:r>
            <w:r w:rsidRPr="00923E4E">
              <w:rPr>
                <w:rFonts w:cstheme="minorHAnsi"/>
                <w:sz w:val="24"/>
              </w:rPr>
              <w:t>.00</w:t>
            </w:r>
          </w:p>
        </w:tc>
        <w:tc>
          <w:tcPr>
            <w:tcW w:w="2857" w:type="dxa"/>
          </w:tcPr>
          <w:p w:rsidR="00365C30" w:rsidRPr="00923E4E" w:rsidRDefault="00365C30" w:rsidP="007429C5">
            <w:pPr>
              <w:pStyle w:val="TableParagraph"/>
              <w:ind w:right="48"/>
              <w:jc w:val="center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>$</w:t>
            </w:r>
            <w:r w:rsidRPr="00923E4E">
              <w:rPr>
                <w:rFonts w:cstheme="minorHAnsi"/>
                <w:spacing w:val="1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1755</w:t>
            </w:r>
            <w:r w:rsidRPr="00923E4E">
              <w:rPr>
                <w:rFonts w:cstheme="minorHAnsi"/>
                <w:sz w:val="24"/>
              </w:rPr>
              <w:t>.00</w:t>
            </w:r>
          </w:p>
        </w:tc>
      </w:tr>
      <w:tr w:rsidR="00365C30" w:rsidRPr="00010AC3" w:rsidTr="007429C5">
        <w:trPr>
          <w:trHeight w:val="278"/>
        </w:trPr>
        <w:tc>
          <w:tcPr>
            <w:tcW w:w="3661" w:type="dxa"/>
          </w:tcPr>
          <w:p w:rsidR="00365C30" w:rsidRPr="00923E4E" w:rsidRDefault="00365C30" w:rsidP="007429C5">
            <w:pPr>
              <w:pStyle w:val="TableParagraph"/>
              <w:ind w:left="50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>Full Weekly Rate</w:t>
            </w:r>
            <w:r w:rsidRPr="00923E4E">
              <w:rPr>
                <w:rFonts w:cstheme="minorHAnsi"/>
                <w:spacing w:val="-1"/>
                <w:sz w:val="24"/>
              </w:rPr>
              <w:t xml:space="preserve"> </w:t>
            </w:r>
            <w:r w:rsidRPr="00923E4E">
              <w:rPr>
                <w:rFonts w:cstheme="minorHAnsi"/>
                <w:sz w:val="24"/>
              </w:rPr>
              <w:t>(7 nights)</w:t>
            </w:r>
          </w:p>
        </w:tc>
        <w:tc>
          <w:tcPr>
            <w:tcW w:w="2354" w:type="dxa"/>
          </w:tcPr>
          <w:p w:rsidR="00365C30" w:rsidRPr="00923E4E" w:rsidRDefault="00365C30" w:rsidP="007429C5">
            <w:pPr>
              <w:pStyle w:val="TableParagraph"/>
              <w:ind w:right="513"/>
              <w:jc w:val="right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>$</w:t>
            </w:r>
            <w:r>
              <w:rPr>
                <w:rFonts w:cstheme="minorHAnsi"/>
                <w:sz w:val="24"/>
              </w:rPr>
              <w:t xml:space="preserve"> 1351</w:t>
            </w:r>
            <w:r w:rsidRPr="00923E4E">
              <w:rPr>
                <w:rFonts w:cstheme="minorHAnsi"/>
                <w:sz w:val="24"/>
              </w:rPr>
              <w:t>.00</w:t>
            </w:r>
          </w:p>
        </w:tc>
        <w:tc>
          <w:tcPr>
            <w:tcW w:w="2857" w:type="dxa"/>
          </w:tcPr>
          <w:p w:rsidR="00365C30" w:rsidRPr="00923E4E" w:rsidRDefault="00365C30" w:rsidP="007429C5">
            <w:pPr>
              <w:pStyle w:val="TableParagraph"/>
              <w:ind w:right="48"/>
              <w:jc w:val="center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>$</w:t>
            </w:r>
            <w:r w:rsidRPr="00923E4E">
              <w:rPr>
                <w:rFonts w:cstheme="minorHAnsi"/>
                <w:spacing w:val="1"/>
                <w:sz w:val="24"/>
              </w:rPr>
              <w:t xml:space="preserve"> </w:t>
            </w:r>
            <w:r>
              <w:rPr>
                <w:rFonts w:cstheme="minorHAnsi"/>
                <w:spacing w:val="1"/>
                <w:sz w:val="24"/>
              </w:rPr>
              <w:t>2569</w:t>
            </w:r>
            <w:r w:rsidRPr="00923E4E">
              <w:rPr>
                <w:rFonts w:cstheme="minorHAnsi"/>
                <w:sz w:val="24"/>
              </w:rPr>
              <w:t>.00</w:t>
            </w:r>
          </w:p>
        </w:tc>
      </w:tr>
      <w:tr w:rsidR="00365C30" w:rsidTr="007429C5">
        <w:trPr>
          <w:trHeight w:val="556"/>
        </w:trPr>
        <w:tc>
          <w:tcPr>
            <w:tcW w:w="3661" w:type="dxa"/>
          </w:tcPr>
          <w:p w:rsidR="00365C30" w:rsidRDefault="00365C30" w:rsidP="007429C5">
            <w:pPr>
              <w:pStyle w:val="TableParagraph"/>
              <w:tabs>
                <w:tab w:val="left" w:pos="804"/>
              </w:tabs>
              <w:spacing w:before="125" w:line="279" w:lineRule="exact"/>
              <w:ind w:left="50"/>
              <w:rPr>
                <w:i/>
              </w:rPr>
            </w:pPr>
            <w:r>
              <w:rPr>
                <w:b/>
                <w:sz w:val="24"/>
                <w:u w:val="thick"/>
              </w:rPr>
              <w:t>Peak</w:t>
            </w:r>
            <w:r>
              <w:rPr>
                <w:b/>
                <w:sz w:val="24"/>
              </w:rPr>
              <w:tab/>
            </w:r>
            <w:r>
              <w:rPr>
                <w:i/>
              </w:rPr>
              <w:t>23/6/24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-31/8/24</w:t>
            </w:r>
          </w:p>
          <w:p w:rsidR="00365C30" w:rsidRDefault="00365C30" w:rsidP="007429C5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Weekend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nights)</w:t>
            </w:r>
          </w:p>
        </w:tc>
        <w:tc>
          <w:tcPr>
            <w:tcW w:w="2354" w:type="dxa"/>
          </w:tcPr>
          <w:p w:rsidR="00365C30" w:rsidRDefault="00365C30" w:rsidP="007429C5">
            <w:pPr>
              <w:pStyle w:val="TableParagraph"/>
              <w:spacing w:before="8" w:line="240" w:lineRule="auto"/>
              <w:rPr>
                <w:b/>
                <w:i/>
                <w:sz w:val="34"/>
              </w:rPr>
            </w:pPr>
          </w:p>
          <w:p w:rsidR="00365C30" w:rsidRDefault="00365C30" w:rsidP="007429C5">
            <w:pPr>
              <w:pStyle w:val="TableParagraph"/>
              <w:spacing w:line="261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$ 766.00</w:t>
            </w:r>
          </w:p>
        </w:tc>
        <w:tc>
          <w:tcPr>
            <w:tcW w:w="2857" w:type="dxa"/>
          </w:tcPr>
          <w:p w:rsidR="00365C30" w:rsidRDefault="00365C30" w:rsidP="007429C5">
            <w:pPr>
              <w:pStyle w:val="TableParagraph"/>
              <w:spacing w:before="8" w:line="240" w:lineRule="auto"/>
              <w:rPr>
                <w:b/>
                <w:i/>
                <w:sz w:val="34"/>
              </w:rPr>
            </w:pPr>
          </w:p>
          <w:p w:rsidR="00365C30" w:rsidRDefault="00365C30" w:rsidP="007429C5">
            <w:pPr>
              <w:pStyle w:val="TableParagraph"/>
              <w:spacing w:line="261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 xml:space="preserve"> 1394</w:t>
            </w:r>
            <w:r>
              <w:rPr>
                <w:sz w:val="24"/>
              </w:rPr>
              <w:t>.00</w:t>
            </w:r>
          </w:p>
        </w:tc>
      </w:tr>
      <w:tr w:rsidR="00365C30" w:rsidTr="007429C5">
        <w:trPr>
          <w:trHeight w:val="278"/>
        </w:trPr>
        <w:tc>
          <w:tcPr>
            <w:tcW w:w="3661" w:type="dxa"/>
          </w:tcPr>
          <w:p w:rsidR="00365C30" w:rsidRDefault="00365C30" w:rsidP="007429C5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Mid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 nights)</w:t>
            </w:r>
          </w:p>
        </w:tc>
        <w:tc>
          <w:tcPr>
            <w:tcW w:w="2354" w:type="dxa"/>
          </w:tcPr>
          <w:p w:rsidR="00365C30" w:rsidRDefault="00365C30" w:rsidP="007429C5"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$ 1270.00</w:t>
            </w:r>
          </w:p>
        </w:tc>
        <w:tc>
          <w:tcPr>
            <w:tcW w:w="2857" w:type="dxa"/>
          </w:tcPr>
          <w:p w:rsidR="00365C30" w:rsidRDefault="00365C30" w:rsidP="007429C5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$ 2405.00</w:t>
            </w:r>
          </w:p>
        </w:tc>
      </w:tr>
      <w:tr w:rsidR="00365C30" w:rsidTr="007429C5">
        <w:trPr>
          <w:trHeight w:val="425"/>
        </w:trPr>
        <w:tc>
          <w:tcPr>
            <w:tcW w:w="3661" w:type="dxa"/>
          </w:tcPr>
          <w:p w:rsidR="00365C30" w:rsidRDefault="00365C30" w:rsidP="007429C5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 nights)</w:t>
            </w:r>
          </w:p>
        </w:tc>
        <w:tc>
          <w:tcPr>
            <w:tcW w:w="2354" w:type="dxa"/>
          </w:tcPr>
          <w:p w:rsidR="00365C30" w:rsidRDefault="00365C30" w:rsidP="007429C5">
            <w:pPr>
              <w:pStyle w:val="TableParagraph"/>
              <w:spacing w:line="259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$ 1897.00</w:t>
            </w:r>
          </w:p>
        </w:tc>
        <w:tc>
          <w:tcPr>
            <w:tcW w:w="2857" w:type="dxa"/>
          </w:tcPr>
          <w:p w:rsidR="00365C30" w:rsidRDefault="00365C30" w:rsidP="007429C5">
            <w:pPr>
              <w:pStyle w:val="TableParagraph"/>
              <w:spacing w:line="259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$ 3654.00</w:t>
            </w:r>
          </w:p>
          <w:p w:rsidR="00365C30" w:rsidRDefault="00365C30" w:rsidP="007429C5">
            <w:pPr>
              <w:pStyle w:val="TableParagraph"/>
              <w:spacing w:line="259" w:lineRule="exact"/>
              <w:ind w:right="66"/>
              <w:jc w:val="center"/>
              <w:rPr>
                <w:sz w:val="24"/>
              </w:rPr>
            </w:pPr>
          </w:p>
          <w:p w:rsidR="00365C30" w:rsidRDefault="00365C30" w:rsidP="007429C5">
            <w:pPr>
              <w:pStyle w:val="TableParagraph"/>
              <w:spacing w:line="259" w:lineRule="exact"/>
              <w:ind w:right="66"/>
              <w:rPr>
                <w:sz w:val="24"/>
              </w:rPr>
            </w:pPr>
          </w:p>
        </w:tc>
      </w:tr>
      <w:tr w:rsidR="00365C30" w:rsidTr="007429C5">
        <w:trPr>
          <w:trHeight w:val="278"/>
        </w:trPr>
        <w:tc>
          <w:tcPr>
            <w:tcW w:w="3661" w:type="dxa"/>
          </w:tcPr>
          <w:p w:rsidR="00365C30" w:rsidRPr="00923E4E" w:rsidRDefault="00365C30" w:rsidP="007429C5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 w:rsidRPr="00923E4E">
              <w:rPr>
                <w:b/>
                <w:sz w:val="24"/>
                <w:u w:val="single"/>
              </w:rPr>
              <w:t>Shoulder</w:t>
            </w:r>
            <w:r w:rsidRPr="00923E4E">
              <w:rPr>
                <w:sz w:val="24"/>
              </w:rPr>
              <w:tab/>
            </w:r>
            <w:r>
              <w:rPr>
                <w:i/>
              </w:rPr>
              <w:t>1</w:t>
            </w:r>
            <w:r w:rsidRPr="0082649C">
              <w:rPr>
                <w:i/>
              </w:rPr>
              <w:t>/9/2</w:t>
            </w:r>
            <w:r>
              <w:rPr>
                <w:i/>
              </w:rPr>
              <w:t>4</w:t>
            </w:r>
            <w:r w:rsidRPr="0082649C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82649C">
              <w:rPr>
                <w:i/>
              </w:rPr>
              <w:t xml:space="preserve"> </w:t>
            </w:r>
            <w:r>
              <w:rPr>
                <w:i/>
              </w:rPr>
              <w:t>28/9/</w:t>
            </w:r>
            <w:r w:rsidRPr="0082649C">
              <w:rPr>
                <w:i/>
              </w:rPr>
              <w:t>2</w:t>
            </w:r>
            <w:r>
              <w:rPr>
                <w:i/>
              </w:rPr>
              <w:t>4</w:t>
            </w:r>
          </w:p>
          <w:p w:rsidR="00365C30" w:rsidRDefault="00365C30" w:rsidP="007429C5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Weekend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(2 nights)</w:t>
            </w:r>
          </w:p>
        </w:tc>
        <w:tc>
          <w:tcPr>
            <w:tcW w:w="2354" w:type="dxa"/>
          </w:tcPr>
          <w:p w:rsidR="00365C30" w:rsidRPr="00923E4E" w:rsidRDefault="00365C30" w:rsidP="007429C5">
            <w:pPr>
              <w:pStyle w:val="TableParagraph"/>
              <w:spacing w:line="259" w:lineRule="exact"/>
              <w:ind w:right="513"/>
              <w:jc w:val="right"/>
              <w:rPr>
                <w:sz w:val="24"/>
              </w:rPr>
            </w:pPr>
          </w:p>
          <w:p w:rsidR="00365C30" w:rsidRDefault="00365C30" w:rsidP="007429C5">
            <w:pPr>
              <w:pStyle w:val="TableParagraph"/>
              <w:spacing w:line="259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$ 646.00</w:t>
            </w:r>
          </w:p>
        </w:tc>
        <w:tc>
          <w:tcPr>
            <w:tcW w:w="2857" w:type="dxa"/>
          </w:tcPr>
          <w:p w:rsidR="00365C30" w:rsidRPr="00923E4E" w:rsidRDefault="00365C30" w:rsidP="007429C5">
            <w:pPr>
              <w:pStyle w:val="TableParagraph"/>
              <w:spacing w:line="259" w:lineRule="exact"/>
              <w:ind w:right="66"/>
              <w:jc w:val="center"/>
              <w:rPr>
                <w:sz w:val="24"/>
              </w:rPr>
            </w:pPr>
          </w:p>
          <w:p w:rsidR="00365C30" w:rsidRDefault="00365C30" w:rsidP="007429C5">
            <w:pPr>
              <w:pStyle w:val="TableParagraph"/>
              <w:spacing w:line="259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1150.00</w:t>
            </w:r>
          </w:p>
        </w:tc>
      </w:tr>
      <w:tr w:rsidR="00365C30" w:rsidTr="007429C5">
        <w:trPr>
          <w:trHeight w:val="278"/>
        </w:trPr>
        <w:tc>
          <w:tcPr>
            <w:tcW w:w="3661" w:type="dxa"/>
          </w:tcPr>
          <w:p w:rsidR="00365C30" w:rsidRDefault="00365C30" w:rsidP="007429C5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Mid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proofErr w:type="spellEnd"/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(5 nights)</w:t>
            </w:r>
          </w:p>
        </w:tc>
        <w:tc>
          <w:tcPr>
            <w:tcW w:w="2354" w:type="dxa"/>
          </w:tcPr>
          <w:p w:rsidR="00365C30" w:rsidRDefault="00365C30" w:rsidP="007429C5">
            <w:pPr>
              <w:pStyle w:val="TableParagraph"/>
              <w:spacing w:line="259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$ 1150 .00</w:t>
            </w:r>
          </w:p>
        </w:tc>
        <w:tc>
          <w:tcPr>
            <w:tcW w:w="2857" w:type="dxa"/>
          </w:tcPr>
          <w:p w:rsidR="00365C30" w:rsidRDefault="00365C30" w:rsidP="007429C5">
            <w:pPr>
              <w:pStyle w:val="TableParagraph"/>
              <w:spacing w:line="259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$ 2160.00</w:t>
            </w:r>
          </w:p>
        </w:tc>
      </w:tr>
      <w:tr w:rsidR="00365C30" w:rsidTr="007429C5">
        <w:trPr>
          <w:trHeight w:val="278"/>
        </w:trPr>
        <w:tc>
          <w:tcPr>
            <w:tcW w:w="3661" w:type="dxa"/>
          </w:tcPr>
          <w:p w:rsidR="00365C30" w:rsidRDefault="00365C30" w:rsidP="007429C5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Full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(7 nights)</w:t>
            </w:r>
          </w:p>
        </w:tc>
        <w:tc>
          <w:tcPr>
            <w:tcW w:w="2354" w:type="dxa"/>
          </w:tcPr>
          <w:p w:rsidR="00365C30" w:rsidRDefault="00365C30" w:rsidP="007429C5">
            <w:pPr>
              <w:pStyle w:val="TableParagraph"/>
              <w:spacing w:line="259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$1659 .00</w:t>
            </w:r>
          </w:p>
        </w:tc>
        <w:tc>
          <w:tcPr>
            <w:tcW w:w="2857" w:type="dxa"/>
          </w:tcPr>
          <w:p w:rsidR="00365C30" w:rsidRDefault="00365C30" w:rsidP="007429C5">
            <w:pPr>
              <w:pStyle w:val="TableParagraph"/>
              <w:spacing w:line="259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$3171.00</w:t>
            </w:r>
          </w:p>
          <w:p w:rsidR="00365C30" w:rsidRDefault="00365C30" w:rsidP="007429C5">
            <w:pPr>
              <w:pStyle w:val="TableParagraph"/>
              <w:spacing w:line="259" w:lineRule="exact"/>
              <w:ind w:right="66"/>
              <w:jc w:val="center"/>
              <w:rPr>
                <w:sz w:val="24"/>
              </w:rPr>
            </w:pPr>
          </w:p>
        </w:tc>
      </w:tr>
    </w:tbl>
    <w:p w:rsidR="00956659" w:rsidRDefault="00956659"/>
    <w:sectPr w:rsidR="0095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9F"/>
    <w:rsid w:val="00365C30"/>
    <w:rsid w:val="00703D5B"/>
    <w:rsid w:val="0092779F"/>
    <w:rsid w:val="00956659"/>
    <w:rsid w:val="00CC0AF1"/>
    <w:rsid w:val="00E11AA2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65C30"/>
    <w:pPr>
      <w:spacing w:after="0" w:line="258" w:lineRule="exact"/>
    </w:pPr>
    <w:rPr>
      <w:rFonts w:ascii="Trebuchet MS" w:eastAsia="Trebuchet MS" w:hAnsi="Trebuchet MS" w:cs="Trebuchet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65C30"/>
    <w:pPr>
      <w:spacing w:after="0" w:line="258" w:lineRule="exact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dcterms:created xsi:type="dcterms:W3CDTF">2024-02-17T21:29:00Z</dcterms:created>
  <dcterms:modified xsi:type="dcterms:W3CDTF">2024-02-17T23:09:00Z</dcterms:modified>
</cp:coreProperties>
</file>